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293" w:type="dxa"/>
        <w:jc w:val="left"/>
        <w:tblInd w:w="-77" w:type="dxa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2694"/>
        <w:gridCol w:w="6598"/>
      </w:tblGrid>
      <w:tr>
        <w:trPr>
          <w:trHeight w:val="531" w:hRule="atLeast"/>
        </w:trPr>
        <w:tc>
          <w:tcPr>
            <w:tcW w:w="9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  <w:bCs/>
                <w:sz w:val="28"/>
                <w:szCs w:val="28"/>
                <w:lang w:val="en-US"/>
              </w:rPr>
              <w:t>PCB Specification card</w:t>
            </w:r>
          </w:p>
        </w:tc>
      </w:tr>
      <w:tr>
        <w:trPr>
          <w:trHeight w:val="346" w:hRule="atLeast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/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Name</w:t>
            </w: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>
                <w:b/>
                <w:bCs/>
                <w:lang w:val="en-US"/>
              </w:rPr>
              <w:t>DAC END1</w:t>
            </w:r>
          </w:p>
        </w:tc>
      </w:tr>
      <w:tr>
        <w:trPr>
          <w:trHeight w:val="346" w:hRule="atLeast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/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Revision</w:t>
            </w: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>
                <w:b/>
                <w:bCs/>
                <w:lang w:val="en-US"/>
              </w:rPr>
              <w:t>1.0 /</w:t>
            </w:r>
          </w:p>
        </w:tc>
      </w:tr>
      <w:tr>
        <w:trPr>
          <w:trHeight w:val="859" w:hRule="atLeast"/>
        </w:trPr>
        <w:tc>
          <w:tcPr>
            <w:tcW w:w="9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lang w:val="en-US"/>
              </w:rPr>
            </w:pPr>
            <w:r>
              <w:rPr>
                <w:b/>
                <w:bCs/>
                <w:lang w:val="en-US"/>
              </w:rPr>
              <w:br/>
              <w:t>“multi-circuit-boards.eu” form</w:t>
            </w:r>
          </w:p>
        </w:tc>
      </w:tr>
      <w:tr>
        <w:trPr>
          <w:trHeight w:val="346" w:hRule="atLeast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b/>
                <w:bCs/>
                <w:lang w:val="en-US"/>
              </w:rPr>
              <w:t>Article No</w:t>
            </w:r>
          </w:p>
        </w:tc>
        <w:tc>
          <w:tcPr>
            <w:tcW w:w="65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>
                <w:b/>
                <w:bCs/>
                <w:lang w:val="en-US"/>
              </w:rPr>
              <w:t>&lt; optional &gt;</w:t>
            </w:r>
          </w:p>
        </w:tc>
      </w:tr>
      <w:tr>
        <w:trPr>
          <w:trHeight w:val="346" w:hRule="atLeast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b/>
                <w:bCs/>
                <w:lang w:val="en-US"/>
              </w:rPr>
              <w:t>Layers</w:t>
            </w:r>
          </w:p>
        </w:tc>
        <w:tc>
          <w:tcPr>
            <w:tcW w:w="65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>
                <w:b/>
                <w:bCs/>
                <w:lang w:val="en-US"/>
              </w:rPr>
              <w:t>2</w:t>
            </w:r>
          </w:p>
        </w:tc>
      </w:tr>
      <w:tr>
        <w:trPr>
          <w:trHeight w:val="346" w:hRule="atLeast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b/>
                <w:bCs/>
                <w:lang w:val="en-US"/>
              </w:rPr>
              <w:t>Estimated dispacth</w:t>
            </w:r>
          </w:p>
        </w:tc>
        <w:tc>
          <w:tcPr>
            <w:tcW w:w="65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>
                <w:b/>
                <w:bCs/>
                <w:lang w:val="en-US"/>
              </w:rPr>
              <w:t>Standard</w:t>
            </w:r>
          </w:p>
        </w:tc>
      </w:tr>
      <w:tr>
        <w:trPr>
          <w:trHeight w:val="346" w:hRule="atLeast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b/>
                <w:bCs/>
                <w:lang w:val="en-US"/>
              </w:rPr>
              <w:t>Format</w:t>
            </w:r>
          </w:p>
        </w:tc>
        <w:tc>
          <w:tcPr>
            <w:tcW w:w="65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>
                <w:b/>
                <w:bCs/>
                <w:lang w:val="en-US"/>
              </w:rPr>
              <w:t>SinglePieces</w:t>
            </w:r>
          </w:p>
        </w:tc>
      </w:tr>
      <w:tr>
        <w:trPr>
          <w:trHeight w:val="346" w:hRule="atLeast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 xml:space="preserve">Size (x/y) </w:t>
            </w:r>
          </w:p>
        </w:tc>
        <w:tc>
          <w:tcPr>
            <w:tcW w:w="65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  <w:t>1</w:t>
            </w:r>
            <w:r>
              <w:rPr/>
              <w:t>25</w:t>
            </w:r>
            <w:r>
              <w:rPr/>
              <w:t xml:space="preserve"> x </w:t>
            </w:r>
            <w:r>
              <w:rPr/>
              <w:t xml:space="preserve">100 </w:t>
            </w:r>
            <w:r>
              <w:rPr/>
              <w:t>mm</w:t>
            </w:r>
          </w:p>
        </w:tc>
      </w:tr>
      <w:tr>
        <w:trPr>
          <w:trHeight w:val="346" w:hRule="atLeast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 xml:space="preserve">Quantity </w:t>
            </w:r>
          </w:p>
        </w:tc>
        <w:tc>
          <w:tcPr>
            <w:tcW w:w="65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  <w:t>**</w:t>
            </w:r>
          </w:p>
        </w:tc>
      </w:tr>
      <w:tr>
        <w:trPr>
          <w:trHeight w:val="346" w:hRule="atLeast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b/>
                <w:bCs/>
                <w:lang w:val="en-US"/>
              </w:rPr>
              <w:t>Surface finish</w:t>
            </w:r>
          </w:p>
        </w:tc>
        <w:tc>
          <w:tcPr>
            <w:tcW w:w="65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>
                <w:b/>
                <w:bCs/>
                <w:lang w:val="en-US"/>
              </w:rPr>
              <w:t>HASL LeadFree</w:t>
            </w:r>
          </w:p>
        </w:tc>
      </w:tr>
      <w:tr>
        <w:trPr>
          <w:trHeight w:val="346" w:hRule="atLeast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b/>
                <w:bCs/>
                <w:lang w:val="en-US"/>
              </w:rPr>
              <w:t>Trackwidth- space, annular ring</w:t>
            </w:r>
          </w:p>
        </w:tc>
        <w:tc>
          <w:tcPr>
            <w:tcW w:w="65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>
                <w:b/>
                <w:bCs/>
                <w:lang w:val="en-US"/>
              </w:rPr>
              <w:t>&gt;=300um</w:t>
            </w:r>
          </w:p>
        </w:tc>
      </w:tr>
      <w:tr>
        <w:trPr>
          <w:trHeight w:val="346" w:hRule="atLeast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b/>
                <w:bCs/>
                <w:lang w:val="en-US"/>
              </w:rPr>
              <w:t>Min. drills</w:t>
            </w:r>
          </w:p>
        </w:tc>
        <w:tc>
          <w:tcPr>
            <w:tcW w:w="65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>
                <w:b/>
                <w:bCs/>
                <w:lang w:val="en-US"/>
              </w:rPr>
              <w:t>&gt;=0.3mm</w:t>
            </w:r>
          </w:p>
        </w:tc>
      </w:tr>
      <w:tr>
        <w:trPr>
          <w:trHeight w:val="346" w:hRule="atLeast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b/>
                <w:bCs/>
                <w:lang w:val="en-US"/>
              </w:rPr>
              <w:t xml:space="preserve">Material </w:t>
            </w:r>
          </w:p>
        </w:tc>
        <w:tc>
          <w:tcPr>
            <w:tcW w:w="65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>
                <w:b/>
                <w:bCs/>
                <w:lang w:val="en-US"/>
              </w:rPr>
              <w:t>FR4   1.55 mm</w:t>
            </w:r>
          </w:p>
        </w:tc>
      </w:tr>
      <w:tr>
        <w:trPr>
          <w:trHeight w:val="346" w:hRule="atLeast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b/>
                <w:bCs/>
                <w:lang w:val="en-US"/>
              </w:rPr>
              <w:t xml:space="preserve">Cu outer layers (final) </w:t>
            </w:r>
          </w:p>
        </w:tc>
        <w:tc>
          <w:tcPr>
            <w:tcW w:w="65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>
                <w:b/>
                <w:bCs/>
                <w:lang w:val="en-US"/>
              </w:rPr>
              <w:t>35 um</w:t>
            </w:r>
          </w:p>
        </w:tc>
      </w:tr>
      <w:tr>
        <w:trPr>
          <w:trHeight w:val="346" w:hRule="atLeast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b/>
                <w:bCs/>
                <w:lang w:val="en-US"/>
              </w:rPr>
              <w:t>Solder stop</w:t>
            </w:r>
          </w:p>
        </w:tc>
        <w:tc>
          <w:tcPr>
            <w:tcW w:w="65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>
                <w:b/>
                <w:bCs/>
                <w:lang w:val="en-US"/>
              </w:rPr>
              <w:t>Both sides.  Green</w:t>
            </w:r>
          </w:p>
        </w:tc>
      </w:tr>
      <w:tr>
        <w:trPr>
          <w:trHeight w:val="346" w:hRule="atLeast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b/>
                <w:bCs/>
                <w:lang w:val="en-US"/>
              </w:rPr>
              <w:t>Marking print</w:t>
            </w:r>
          </w:p>
        </w:tc>
        <w:tc>
          <w:tcPr>
            <w:tcW w:w="65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>
                <w:b/>
                <w:bCs/>
                <w:lang w:val="en-US"/>
              </w:rPr>
              <w:t>Top</w:t>
            </w:r>
          </w:p>
        </w:tc>
      </w:tr>
      <w:tr>
        <w:trPr>
          <w:trHeight w:val="346" w:hRule="atLeast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b/>
                <w:bCs/>
                <w:lang w:val="en-US"/>
              </w:rPr>
              <w:t>E-Test</w:t>
            </w:r>
          </w:p>
        </w:tc>
        <w:tc>
          <w:tcPr>
            <w:tcW w:w="65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>
                <w:b/>
                <w:bCs/>
                <w:lang w:val="en-US"/>
              </w:rPr>
              <w:t>Include</w:t>
            </w:r>
          </w:p>
        </w:tc>
      </w:tr>
      <w:tr>
        <w:trPr>
          <w:trHeight w:val="346" w:hRule="atLeast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b/>
                <w:bCs/>
                <w:lang w:val="en-US"/>
              </w:rPr>
              <w:t>Cutouts</w:t>
            </w:r>
          </w:p>
        </w:tc>
        <w:tc>
          <w:tcPr>
            <w:tcW w:w="65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>
                <w:b/>
                <w:bCs/>
                <w:lang w:val="en-US"/>
              </w:rPr>
              <w:t>Corresponding to the Gerbers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418" w:right="1418" w:header="0" w:top="992" w:footer="0" w:bottom="567" w:gutter="0"/>
      <w:pgNumType w:fmt="decimal"/>
      <w:formProt w:val="false"/>
      <w:textDirection w:val="lrTb"/>
      <w:docGrid w:type="default" w:linePitch="600" w:charSpace="4915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Wingdings">
    <w:charset w:val="cc"/>
    <w:family w:val="roman"/>
    <w:pitch w:val="variable"/>
  </w:font>
  <w:font w:name="Courier New">
    <w:charset w:val="cc"/>
    <w:family w:val="roman"/>
    <w:pitch w:val="variable"/>
  </w:font>
  <w:font w:name="Symbol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80"/>
  <w:embedSystemFonts/>
  <w:defaultTabStop w:val="708"/>
  <w:autoHyphenation w:val="fals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sv-SE" w:eastAsia="ja-JP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90efa"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ar-SA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590efa"/>
    <w:rPr>
      <w:rFonts w:ascii="Wingdings" w:hAnsi="Wingdings" w:eastAsia="Times New Roman" w:cs="Times New Roman"/>
    </w:rPr>
  </w:style>
  <w:style w:type="character" w:styleId="WW8Num1z1" w:customStyle="1">
    <w:name w:val="WW8Num1z1"/>
    <w:qFormat/>
    <w:rsid w:val="00590efa"/>
    <w:rPr>
      <w:rFonts w:ascii="Courier New" w:hAnsi="Courier New" w:cs="Courier New"/>
    </w:rPr>
  </w:style>
  <w:style w:type="character" w:styleId="WW8Num1z2" w:customStyle="1">
    <w:name w:val="WW8Num1z2"/>
    <w:qFormat/>
    <w:rsid w:val="00590efa"/>
    <w:rPr>
      <w:rFonts w:ascii="Wingdings" w:hAnsi="Wingdings" w:cs="Wingdings"/>
    </w:rPr>
  </w:style>
  <w:style w:type="character" w:styleId="WW8Num1z3" w:customStyle="1">
    <w:name w:val="WW8Num1z3"/>
    <w:qFormat/>
    <w:rsid w:val="00590efa"/>
    <w:rPr>
      <w:rFonts w:ascii="Symbol" w:hAnsi="Symbol" w:cs="Symbol"/>
    </w:rPr>
  </w:style>
  <w:style w:type="character" w:styleId="WW8Num2z0" w:customStyle="1">
    <w:name w:val="WW8Num2z0"/>
    <w:qFormat/>
    <w:rsid w:val="00590efa"/>
    <w:rPr>
      <w:rFonts w:ascii="Wingdings" w:hAnsi="Wingdings" w:eastAsia="Times New Roman" w:cs="Times New Roman"/>
    </w:rPr>
  </w:style>
  <w:style w:type="character" w:styleId="WW8Num2z1" w:customStyle="1">
    <w:name w:val="WW8Num2z1"/>
    <w:qFormat/>
    <w:rsid w:val="00590efa"/>
    <w:rPr>
      <w:rFonts w:ascii="Courier New" w:hAnsi="Courier New" w:cs="Courier New"/>
    </w:rPr>
  </w:style>
  <w:style w:type="character" w:styleId="WW8Num2z2" w:customStyle="1">
    <w:name w:val="WW8Num2z2"/>
    <w:qFormat/>
    <w:rsid w:val="00590efa"/>
    <w:rPr>
      <w:rFonts w:ascii="Wingdings" w:hAnsi="Wingdings" w:cs="Wingdings"/>
    </w:rPr>
  </w:style>
  <w:style w:type="character" w:styleId="WW8Num2z3" w:customStyle="1">
    <w:name w:val="WW8Num2z3"/>
    <w:qFormat/>
    <w:rsid w:val="00590efa"/>
    <w:rPr>
      <w:rFonts w:ascii="Symbol" w:hAnsi="Symbol" w:cs="Symbol"/>
    </w:rPr>
  </w:style>
  <w:style w:type="character" w:styleId="Domylnaczcionkaakapitu" w:customStyle="1">
    <w:name w:val="Domyślna czcionka akapitu"/>
    <w:qFormat/>
    <w:rsid w:val="00590efa"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Body Text"/>
    <w:basedOn w:val="Normal"/>
    <w:rsid w:val="00590efa"/>
    <w:pPr>
      <w:spacing w:before="0" w:after="120"/>
    </w:pPr>
    <w:rPr/>
  </w:style>
  <w:style w:type="paragraph" w:styleId="List">
    <w:name w:val="List"/>
    <w:basedOn w:val="TextBody"/>
    <w:rsid w:val="00590efa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paragraph" w:styleId="Style14">
    <w:name w:val="Заголовок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Указатель"/>
    <w:basedOn w:val="Normal"/>
    <w:qFormat/>
    <w:pPr>
      <w:suppressLineNumbers/>
    </w:pPr>
    <w:rPr>
      <w:rFonts w:cs="Mangal"/>
    </w:rPr>
  </w:style>
  <w:style w:type="paragraph" w:styleId="Cmsor" w:customStyle="1">
    <w:name w:val="Címsor"/>
    <w:basedOn w:val="Normal"/>
    <w:next w:val="TextBody"/>
    <w:qFormat/>
    <w:rsid w:val="00590efa"/>
    <w:pPr>
      <w:keepNext w:val="true"/>
      <w:spacing w:before="240" w:after="120"/>
    </w:pPr>
    <w:rPr>
      <w:rFonts w:ascii="Arial" w:hAnsi="Arial" w:eastAsia="Microsoft YaHei" w:cs="Arial"/>
      <w:sz w:val="28"/>
      <w:szCs w:val="28"/>
    </w:rPr>
  </w:style>
  <w:style w:type="paragraph" w:styleId="Felirat" w:customStyle="1">
    <w:name w:val="Felirat"/>
    <w:basedOn w:val="Normal"/>
    <w:qFormat/>
    <w:rsid w:val="00590ef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rgymutat" w:customStyle="1">
    <w:name w:val="Tárgymutató"/>
    <w:basedOn w:val="Normal"/>
    <w:qFormat/>
    <w:rsid w:val="00590efa"/>
    <w:pPr>
      <w:suppressLineNumbers/>
    </w:pPr>
    <w:rPr>
      <w:rFonts w:cs="Arial"/>
    </w:rPr>
  </w:style>
  <w:style w:type="paragraph" w:styleId="Header">
    <w:name w:val="Header"/>
    <w:basedOn w:val="Normal"/>
    <w:rsid w:val="00590efa"/>
    <w:pPr>
      <w:widowControl w:val="false"/>
      <w:tabs>
        <w:tab w:val="clear" w:pos="708"/>
        <w:tab w:val="center" w:pos="4320" w:leader="none"/>
        <w:tab w:val="right" w:pos="8640" w:leader="none"/>
      </w:tabs>
    </w:pPr>
    <w:rPr>
      <w:rFonts w:ascii="Arial" w:hAnsi="Arial" w:cs="Arial"/>
    </w:rPr>
  </w:style>
  <w:style w:type="paragraph" w:styleId="Tblzattartalom" w:customStyle="1">
    <w:name w:val="Táblázattartalom"/>
    <w:basedOn w:val="Normal"/>
    <w:qFormat/>
    <w:rsid w:val="00590efa"/>
    <w:pPr>
      <w:suppressLineNumbers/>
    </w:pPr>
    <w:rPr/>
  </w:style>
  <w:style w:type="paragraph" w:styleId="Tblzatfejlc" w:customStyle="1">
    <w:name w:val="Táblázatfejléc"/>
    <w:basedOn w:val="Tblzattartalom"/>
    <w:qFormat/>
    <w:rsid w:val="00590efa"/>
    <w:pPr>
      <w:jc w:val="center"/>
    </w:pPr>
    <w:rPr>
      <w:b/>
      <w:bCs/>
    </w:rPr>
  </w:style>
  <w:style w:type="paragraph" w:styleId="Style16">
    <w:name w:val="Содержимое таблицы"/>
    <w:basedOn w:val="Normal"/>
    <w:qFormat/>
    <w:pPr>
      <w:suppressLineNumbers/>
    </w:pPr>
    <w:rPr/>
  </w:style>
  <w:style w:type="paragraph" w:styleId="Style17">
    <w:name w:val="Заголовок таблицы"/>
    <w:basedOn w:val="Style16"/>
    <w:qFormat/>
    <w:pPr>
      <w:suppressLineNumbers/>
      <w:jc w:val="center"/>
    </w:pPr>
    <w:rPr>
      <w:b/>
      <w:bCs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Application>LibreOffice/6.2.4.2$Windows_X86_64 LibreOffice_project/2412653d852ce75f65fbfa83fb7e7b669a126d64</Application>
  <Pages>1</Pages>
  <Words>71</Words>
  <Characters>395</Characters>
  <CharactersWithSpaces>440</CharactersWithSpaces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2018-07-09T12:59:00Z</dcterms:created>
  <dc:creator>Radek Kreft</dc:creator>
  <dc:description/>
  <dc:language>ru-RU</dc:language>
  <cp:lastModifiedBy/>
  <cp:lastPrinted>2005-04-25T10:32:00Z</cp:lastPrinted>
  <dcterms:modified xsi:type="dcterms:W3CDTF">2020-01-27T12:01:59Z</dcterms:modified>
  <cp:revision>37</cp:revision>
  <dc:subject/>
  <dc:title>Karta technologiczna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